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7D" w:rsidRDefault="00C9777D" w:rsidP="00C9777D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C9777D" w:rsidRDefault="00C9777D" w:rsidP="00C97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C9777D" w:rsidRDefault="00C9777D" w:rsidP="00C9777D">
      <w:pPr>
        <w:jc w:val="center"/>
        <w:rPr>
          <w:b/>
          <w:sz w:val="28"/>
          <w:szCs w:val="28"/>
        </w:rPr>
      </w:pPr>
    </w:p>
    <w:p w:rsidR="00C9777D" w:rsidRDefault="00C9777D" w:rsidP="00C9777D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C9777D" w:rsidRDefault="00C9777D" w:rsidP="00C9777D">
      <w:pPr>
        <w:jc w:val="center"/>
        <w:rPr>
          <w:b/>
          <w:sz w:val="28"/>
          <w:szCs w:val="28"/>
        </w:rPr>
      </w:pPr>
    </w:p>
    <w:p w:rsidR="00C9777D" w:rsidRDefault="00C9777D" w:rsidP="00C9777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9777D" w:rsidRDefault="00C9777D" w:rsidP="00C9777D">
      <w:pPr>
        <w:jc w:val="center"/>
        <w:rPr>
          <w:sz w:val="28"/>
          <w:szCs w:val="28"/>
        </w:rPr>
      </w:pPr>
    </w:p>
    <w:p w:rsidR="00C9777D" w:rsidRDefault="00C9777D" w:rsidP="00C97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05.04.2023</w:t>
      </w:r>
      <w:r>
        <w:rPr>
          <w:sz w:val="28"/>
          <w:szCs w:val="28"/>
        </w:rPr>
        <w:t xml:space="preserve"> г.                                                            </w:t>
      </w:r>
      <w:r>
        <w:rPr>
          <w:sz w:val="28"/>
          <w:szCs w:val="28"/>
        </w:rPr>
        <w:t xml:space="preserve">                          №  66</w:t>
      </w:r>
      <w:r>
        <w:rPr>
          <w:sz w:val="28"/>
          <w:szCs w:val="28"/>
        </w:rPr>
        <w:t xml:space="preserve">                                                                 </w:t>
      </w:r>
    </w:p>
    <w:p w:rsidR="00C9777D" w:rsidRDefault="00C9777D" w:rsidP="00C9777D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C9777D" w:rsidRDefault="00C9777D" w:rsidP="00C9777D">
      <w:pPr>
        <w:jc w:val="both"/>
        <w:rPr>
          <w:sz w:val="28"/>
          <w:szCs w:val="28"/>
        </w:rPr>
      </w:pPr>
    </w:p>
    <w:p w:rsidR="00C9777D" w:rsidRDefault="00C9777D" w:rsidP="00C97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  назначении       публичных    слушаний</w:t>
      </w:r>
    </w:p>
    <w:p w:rsidR="00C9777D" w:rsidRDefault="00C9777D" w:rsidP="00C97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исполнению бюджета   муниципального</w:t>
      </w:r>
    </w:p>
    <w:p w:rsidR="00C9777D" w:rsidRDefault="00C9777D" w:rsidP="00C97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Юбилейное сельское</w:t>
      </w:r>
    </w:p>
    <w:p w:rsidR="00C9777D" w:rsidRDefault="00C9777D" w:rsidP="00C97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поселение за 2022</w:t>
      </w:r>
      <w:r>
        <w:rPr>
          <w:b/>
          <w:sz w:val="28"/>
          <w:szCs w:val="28"/>
        </w:rPr>
        <w:t xml:space="preserve"> год</w:t>
      </w:r>
    </w:p>
    <w:p w:rsidR="00C9777D" w:rsidRDefault="00C9777D" w:rsidP="00C9777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9777D" w:rsidRDefault="00C9777D" w:rsidP="00C9777D">
      <w:pPr>
        <w:jc w:val="both"/>
        <w:rPr>
          <w:sz w:val="26"/>
          <w:szCs w:val="26"/>
        </w:rPr>
      </w:pPr>
    </w:p>
    <w:p w:rsidR="00C9777D" w:rsidRDefault="00C9777D" w:rsidP="00C97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статьи 28 Федерального закона от 06.10.2003 № 131-ФЗ «Об общих принципах организации местного самоуправления в Российской Федерации», в соответствии со ст.23 Устава муниципального образования Юбилейное сельское поселение Котельничского района Кировской области, утвержденного решением Юбилейной сельской Думы от 19.06.2012 № </w:t>
      </w:r>
      <w:proofErr w:type="gramStart"/>
      <w:r>
        <w:rPr>
          <w:sz w:val="28"/>
          <w:szCs w:val="28"/>
        </w:rPr>
        <w:t>35,  Юбилейная</w:t>
      </w:r>
      <w:proofErr w:type="gramEnd"/>
      <w:r>
        <w:rPr>
          <w:sz w:val="28"/>
          <w:szCs w:val="28"/>
        </w:rPr>
        <w:t xml:space="preserve"> сельская  Дума Котельничского района Кировской области РЕШИЛА:</w:t>
      </w:r>
    </w:p>
    <w:p w:rsidR="00C9777D" w:rsidRDefault="00C9777D" w:rsidP="00C9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проведение публичных слушаний по исполнению </w:t>
      </w:r>
      <w:proofErr w:type="gramStart"/>
      <w:r>
        <w:rPr>
          <w:sz w:val="28"/>
          <w:szCs w:val="28"/>
        </w:rPr>
        <w:t>бюджета  муниципального</w:t>
      </w:r>
      <w:proofErr w:type="gramEnd"/>
      <w:r>
        <w:rPr>
          <w:sz w:val="28"/>
          <w:szCs w:val="28"/>
        </w:rPr>
        <w:t xml:space="preserve"> образования Юбилейное сельское поселение Котельничского р</w:t>
      </w:r>
      <w:r>
        <w:rPr>
          <w:sz w:val="28"/>
          <w:szCs w:val="28"/>
        </w:rPr>
        <w:t>айона Кировской области  за 2022</w:t>
      </w:r>
      <w:r>
        <w:rPr>
          <w:sz w:val="28"/>
          <w:szCs w:val="28"/>
        </w:rPr>
        <w:t xml:space="preserve"> год. </w:t>
      </w:r>
    </w:p>
    <w:p w:rsidR="00C9777D" w:rsidRDefault="00C9777D" w:rsidP="00C9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Место проведения публичных слушаний – здание администрации пос. Юбилейный, </w:t>
      </w:r>
      <w:proofErr w:type="spellStart"/>
      <w:r>
        <w:rPr>
          <w:sz w:val="28"/>
          <w:szCs w:val="28"/>
        </w:rPr>
        <w:t>ул.Мира</w:t>
      </w:r>
      <w:proofErr w:type="spellEnd"/>
      <w:r>
        <w:rPr>
          <w:sz w:val="28"/>
          <w:szCs w:val="28"/>
        </w:rPr>
        <w:t xml:space="preserve"> д.20</w:t>
      </w:r>
    </w:p>
    <w:p w:rsidR="00C9777D" w:rsidRDefault="00C9777D" w:rsidP="00C9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 Время проведения пу</w:t>
      </w:r>
      <w:r>
        <w:rPr>
          <w:sz w:val="28"/>
          <w:szCs w:val="28"/>
        </w:rPr>
        <w:t>бличных слушаний – в 15 часов 24 апреля 2023</w:t>
      </w:r>
      <w:r>
        <w:rPr>
          <w:sz w:val="28"/>
          <w:szCs w:val="28"/>
        </w:rPr>
        <w:t xml:space="preserve"> года.</w:t>
      </w:r>
    </w:p>
    <w:p w:rsidR="00C9777D" w:rsidRDefault="00C9777D" w:rsidP="00C977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Ответственным за подготовку и проведение публичных слушаний назначить главу администрации Юбилейного сельского поселения Котельничского района Кировской области Червякова Сергея Викторовича.</w:t>
      </w:r>
    </w:p>
    <w:p w:rsidR="00C9777D" w:rsidRDefault="00C9777D" w:rsidP="00C977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проект отчета об исполнении бюджета муниципального образования Юбилейное сельское поселение Котельничского </w:t>
      </w:r>
      <w:r>
        <w:rPr>
          <w:sz w:val="28"/>
          <w:szCs w:val="28"/>
        </w:rPr>
        <w:t>района Кировской области за 2022</w:t>
      </w:r>
      <w:bookmarkStart w:id="0" w:name="_GoBack"/>
      <w:bookmarkEnd w:id="0"/>
      <w:r>
        <w:rPr>
          <w:sz w:val="28"/>
          <w:szCs w:val="28"/>
        </w:rPr>
        <w:t xml:space="preserve"> год путем размещения на официальном сайте органов местного самоуправления Котельничского района Кировской области </w:t>
      </w:r>
      <w:hyperlink r:id="rId4" w:history="1">
        <w:r>
          <w:rPr>
            <w:rStyle w:val="a3"/>
            <w:sz w:val="28"/>
            <w:szCs w:val="28"/>
          </w:rPr>
          <w:t>http://www.kotelnich-msu.ru</w:t>
        </w:r>
      </w:hyperlink>
      <w:r>
        <w:rPr>
          <w:sz w:val="28"/>
          <w:szCs w:val="28"/>
        </w:rPr>
        <w:t>, а также на информационном стенде в здании администрации Юбилейного сельского поселения.</w:t>
      </w:r>
    </w:p>
    <w:p w:rsidR="00C9777D" w:rsidRDefault="00C9777D" w:rsidP="00C977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Результаты публичных слушаний подлежат обязательному обнародованию в течение трех рабочих дней со дня проведения публичных слушаний.</w:t>
      </w:r>
    </w:p>
    <w:p w:rsidR="00C9777D" w:rsidRDefault="00C9777D" w:rsidP="00C9777D">
      <w:pPr>
        <w:jc w:val="both"/>
        <w:rPr>
          <w:sz w:val="28"/>
          <w:szCs w:val="28"/>
        </w:rPr>
      </w:pPr>
    </w:p>
    <w:p w:rsidR="00C9777D" w:rsidRDefault="00C9777D" w:rsidP="00C97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Юбилейного</w:t>
      </w:r>
    </w:p>
    <w:p w:rsidR="005C48B1" w:rsidRPr="00C9777D" w:rsidRDefault="00C9777D" w:rsidP="00C97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                       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</w:p>
    <w:sectPr w:rsidR="005C48B1" w:rsidRPr="00C9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7D"/>
    <w:rsid w:val="001B4898"/>
    <w:rsid w:val="005C48B1"/>
    <w:rsid w:val="00C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75F93-A92B-4468-8FC1-54A291F4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7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1</cp:revision>
  <dcterms:created xsi:type="dcterms:W3CDTF">2023-04-25T05:41:00Z</dcterms:created>
  <dcterms:modified xsi:type="dcterms:W3CDTF">2023-04-25T05:58:00Z</dcterms:modified>
</cp:coreProperties>
</file>